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560" w:lineRule="exact"/>
        <w:ind w:left="0" w:firstLine="0"/>
        <w:jc w:val="center"/>
        <w:textAlignment w:val="auto"/>
        <w:rPr>
          <w:rFonts w:hint="eastAsia" w:ascii="方正小标宋简体" w:hAnsi="方正小标宋简体" w:eastAsia="方正小标宋简体" w:cs="方正小标宋简体"/>
          <w:b w:val="0"/>
          <w:bCs w:val="0"/>
          <w:i w:val="0"/>
          <w:iCs w:val="0"/>
          <w:caps w:val="0"/>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spacing w:val="0"/>
          <w:kern w:val="0"/>
          <w:sz w:val="44"/>
          <w:szCs w:val="44"/>
          <w:shd w:val="clear" w:fill="FFFFFF"/>
          <w:lang w:val="en-US" w:eastAsia="zh-CN" w:bidi="ar"/>
        </w:rPr>
        <w:t>湖北省鄂旅投旅游发展股份有限公司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560" w:lineRule="exact"/>
        <w:ind w:left="0" w:firstLine="0"/>
        <w:jc w:val="center"/>
        <w:textAlignment w:val="auto"/>
        <w:rPr>
          <w:rFonts w:hint="eastAsia" w:ascii="方正小标宋简体" w:hAnsi="方正小标宋简体" w:eastAsia="方正小标宋简体" w:cs="方正小标宋简体"/>
          <w:b w:val="0"/>
          <w:bCs w:val="0"/>
          <w:i w:val="0"/>
          <w:iCs w:val="0"/>
          <w:caps w:val="0"/>
          <w:spacing w:val="0"/>
          <w:sz w:val="44"/>
          <w:szCs w:val="44"/>
        </w:rPr>
      </w:pPr>
      <w:r>
        <w:rPr>
          <w:rFonts w:hint="eastAsia" w:ascii="方正小标宋简体" w:hAnsi="方正小标宋简体" w:eastAsia="方正小标宋简体" w:cs="方正小标宋简体"/>
          <w:b w:val="0"/>
          <w:bCs w:val="0"/>
          <w:i w:val="0"/>
          <w:iCs w:val="0"/>
          <w:caps w:val="0"/>
          <w:spacing w:val="0"/>
          <w:kern w:val="0"/>
          <w:sz w:val="44"/>
          <w:szCs w:val="44"/>
          <w:shd w:val="clear" w:fill="FFFFFF"/>
          <w:lang w:val="en-US" w:eastAsia="zh-CN" w:bidi="ar"/>
        </w:rPr>
        <w:t>企业宣传片概念策划方案</w:t>
      </w:r>
    </w:p>
    <w:p>
      <w:pPr>
        <w:keepNext w:val="0"/>
        <w:keepLines w:val="0"/>
        <w:widowControl/>
        <w:suppressLineNumbers w:val="0"/>
        <w:jc w:val="left"/>
      </w:pPr>
    </w:p>
    <w:p>
      <w:pPr>
        <w:keepNext w:val="0"/>
        <w:keepLines w:val="0"/>
        <w:pageBreakBefore w:val="0"/>
        <w:wordWrap/>
        <w:overflowPunct/>
        <w:topLinePunct w:val="0"/>
        <w:bidi w:val="0"/>
        <w:adjustRightInd/>
        <w:snapToGrid/>
        <w:spacing w:line="560" w:lineRule="exact"/>
        <w:ind w:firstLine="640" w:firstLineChars="200"/>
        <w:jc w:val="left"/>
      </w:pPr>
      <w:r>
        <w:rPr>
          <w:rFonts w:hint="eastAsia" w:ascii="仿宋" w:hAnsi="仿宋" w:eastAsia="仿宋" w:cs="仿宋"/>
          <w:color w:val="000000"/>
          <w:sz w:val="32"/>
          <w:szCs w:val="32"/>
        </w:rPr>
        <w:t>随着恩施州旅游业的蓬勃发展，恩施大峡谷作为本地区最具代表性的自然风景区，已成为吸引国内外游客的重要目的地。</w:t>
      </w:r>
      <w:r>
        <w:rPr>
          <w:rFonts w:hint="eastAsia" w:ascii="仿宋" w:hAnsi="仿宋" w:eastAsia="仿宋" w:cs="仿宋"/>
          <w:color w:val="000000"/>
          <w:sz w:val="32"/>
          <w:szCs w:val="32"/>
          <w:lang w:val="en-US" w:eastAsia="zh-CN"/>
        </w:rPr>
        <w:t>鄂旅股份作为恩施大峡谷的运营服务商，一直缺少一部以鄂旅股份视角讲述恩施大峡谷的形象宣传片。通过策划制作新的企业形象宣传片，一方面可以通过恩施大峡谷展示鄂旅股份的企业实力、资源优势、创新思维和品牌形象，提高社会认知度和市场竞争力；另一方面，也能激发员工的归属感和自豪感，增强企业凝聚力和向心力。现拟定策划制作一部以鄂旅股份视角讲述恩施大峡谷的形象宣传片方案，旨在为之后的企业展示提供“新名片”，提升鄂旅股份的整体形象和品牌价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宣传片主题</w:t>
      </w:r>
    </w:p>
    <w:p>
      <w:pPr>
        <w:keepNext w:val="0"/>
        <w:keepLines w:val="0"/>
        <w:pageBreakBefore w:val="0"/>
        <w:wordWrap/>
        <w:overflowPunct/>
        <w:topLinePunct w:val="0"/>
        <w:bidi w:val="0"/>
        <w:adjustRightInd/>
        <w:snapToGrid/>
        <w:spacing w:line="560" w:lineRule="exact"/>
        <w:ind w:firstLine="640" w:firstLineChars="200"/>
        <w:jc w:val="left"/>
      </w:pPr>
      <w:r>
        <w:rPr>
          <w:rFonts w:hint="eastAsia" w:ascii="仿宋" w:hAnsi="仿宋" w:eastAsia="仿宋" w:cs="仿宋"/>
          <w:color w:val="000000"/>
          <w:sz w:val="32"/>
          <w:szCs w:val="32"/>
          <w:lang w:val="en-US" w:eastAsia="zh-CN"/>
        </w:rPr>
        <w:t>为您开启精彩之旅——以鄂旅股份视角讲述恩施大峡谷</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宣传片目的</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1.提升品牌知名度：</w:t>
      </w:r>
      <w:r>
        <w:rPr>
          <w:rFonts w:hint="eastAsia" w:ascii="仿宋" w:hAnsi="仿宋" w:eastAsia="仿宋" w:cs="仿宋"/>
          <w:b w:val="0"/>
          <w:bCs w:val="0"/>
          <w:color w:val="000000"/>
          <w:sz w:val="32"/>
          <w:szCs w:val="32"/>
          <w:lang w:val="en-US" w:eastAsia="zh-CN"/>
        </w:rPr>
        <w:t>对于公司，</w:t>
      </w:r>
      <w:r>
        <w:rPr>
          <w:rFonts w:hint="eastAsia" w:ascii="仿宋" w:hAnsi="仿宋" w:eastAsia="仿宋" w:cs="仿宋"/>
          <w:color w:val="000000"/>
          <w:sz w:val="32"/>
          <w:szCs w:val="32"/>
          <w:lang w:val="en-US" w:eastAsia="zh-CN"/>
        </w:rPr>
        <w:t>通过精心制作的宣传片，可以让更多人了解鄂旅股份，提升恩施带峡谷和鄂旅股份在旅游行业的知名度和影响力，吸引潜在游客关注。</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eastAsia="zh-CN"/>
        </w:rPr>
        <w:t>吸引</w:t>
      </w:r>
      <w:r>
        <w:rPr>
          <w:rFonts w:hint="eastAsia" w:ascii="仿宋" w:hAnsi="仿宋" w:eastAsia="仿宋" w:cs="仿宋"/>
          <w:b/>
          <w:bCs/>
          <w:color w:val="000000"/>
          <w:sz w:val="32"/>
          <w:szCs w:val="32"/>
          <w:lang w:val="en-US" w:eastAsia="zh-CN"/>
        </w:rPr>
        <w:t>投资和</w:t>
      </w:r>
      <w:r>
        <w:rPr>
          <w:rFonts w:hint="eastAsia" w:ascii="仿宋" w:hAnsi="仿宋" w:eastAsia="仿宋" w:cs="仿宋"/>
          <w:b/>
          <w:bCs/>
          <w:color w:val="000000"/>
          <w:sz w:val="32"/>
          <w:szCs w:val="32"/>
          <w:lang w:eastAsia="zh-CN"/>
        </w:rPr>
        <w:t>合作：</w:t>
      </w:r>
      <w:r>
        <w:rPr>
          <w:rFonts w:hint="eastAsia" w:ascii="仿宋" w:hAnsi="仿宋" w:eastAsia="仿宋" w:cs="仿宋"/>
          <w:color w:val="000000"/>
          <w:sz w:val="32"/>
          <w:szCs w:val="32"/>
          <w:lang w:val="en-US" w:eastAsia="zh-CN"/>
        </w:rPr>
        <w:t>对于潜在的投资者和合作伙伴，形象宣传片是了解公司实力和发展前景的重要窗口。特别是在交流会、推介会等现场，可以增强投资者和合作伙伴对鄂旅股份的信心，吸引他们的加入。</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pPr>
      <w:r>
        <w:rPr>
          <w:rFonts w:hint="eastAsia" w:ascii="仿宋" w:hAnsi="仿宋" w:eastAsia="仿宋" w:cs="仿宋"/>
          <w:b/>
          <w:bCs/>
          <w:color w:val="000000"/>
          <w:sz w:val="32"/>
          <w:szCs w:val="32"/>
          <w:lang w:val="en-US" w:eastAsia="zh-CN"/>
        </w:rPr>
        <w:t>3.</w:t>
      </w:r>
      <w:r>
        <w:rPr>
          <w:rFonts w:hint="default" w:ascii="仿宋" w:hAnsi="仿宋" w:eastAsia="仿宋" w:cs="仿宋"/>
          <w:b/>
          <w:bCs/>
          <w:color w:val="000000"/>
          <w:sz w:val="32"/>
          <w:szCs w:val="32"/>
          <w:lang w:val="en-US" w:eastAsia="zh-CN"/>
        </w:rPr>
        <w:t>增强员工凝聚力：</w:t>
      </w:r>
      <w:r>
        <w:rPr>
          <w:rFonts w:hint="eastAsia" w:ascii="仿宋" w:hAnsi="仿宋" w:eastAsia="仿宋" w:cs="仿宋"/>
          <w:b w:val="0"/>
          <w:bCs w:val="0"/>
          <w:color w:val="000000"/>
          <w:sz w:val="32"/>
          <w:szCs w:val="32"/>
          <w:lang w:val="en-US" w:eastAsia="zh-CN"/>
        </w:rPr>
        <w:t>对于企业</w:t>
      </w:r>
      <w:r>
        <w:rPr>
          <w:rFonts w:hint="default" w:ascii="仿宋" w:hAnsi="仿宋" w:eastAsia="仿宋" w:cs="仿宋"/>
          <w:b w:val="0"/>
          <w:bCs w:val="0"/>
          <w:color w:val="000000"/>
          <w:sz w:val="32"/>
          <w:szCs w:val="32"/>
          <w:lang w:val="en-US" w:eastAsia="zh-CN"/>
        </w:rPr>
        <w:t>员工</w:t>
      </w:r>
      <w:r>
        <w:rPr>
          <w:rFonts w:hint="eastAsia" w:ascii="仿宋" w:hAnsi="仿宋" w:eastAsia="仿宋" w:cs="仿宋"/>
          <w:b w:val="0"/>
          <w:bCs w:val="0"/>
          <w:color w:val="000000"/>
          <w:sz w:val="32"/>
          <w:szCs w:val="32"/>
          <w:lang w:val="en-US" w:eastAsia="zh-CN"/>
        </w:rPr>
        <w:t>形成</w:t>
      </w:r>
      <w:r>
        <w:rPr>
          <w:rFonts w:hint="default" w:ascii="仿宋" w:hAnsi="仿宋" w:eastAsia="仿宋" w:cs="仿宋"/>
          <w:b w:val="0"/>
          <w:bCs w:val="0"/>
          <w:color w:val="000000"/>
          <w:sz w:val="32"/>
          <w:szCs w:val="32"/>
          <w:lang w:val="en-US" w:eastAsia="zh-CN"/>
        </w:rPr>
        <w:t>一种激励和鼓舞。让员工看到公司的发展成果和未来前景，能够</w:t>
      </w:r>
      <w:r>
        <w:rPr>
          <w:rFonts w:hint="eastAsia" w:ascii="仿宋" w:hAnsi="仿宋" w:eastAsia="仿宋" w:cs="仿宋"/>
          <w:b w:val="0"/>
          <w:bCs w:val="0"/>
          <w:color w:val="000000"/>
          <w:sz w:val="32"/>
          <w:szCs w:val="32"/>
          <w:lang w:val="en-US" w:eastAsia="zh-CN"/>
        </w:rPr>
        <w:t>提升员工的</w:t>
      </w:r>
      <w:r>
        <w:rPr>
          <w:rFonts w:hint="default" w:ascii="仿宋" w:hAnsi="仿宋" w:eastAsia="仿宋" w:cs="仿宋"/>
          <w:b w:val="0"/>
          <w:bCs w:val="0"/>
          <w:color w:val="000000"/>
          <w:sz w:val="32"/>
          <w:szCs w:val="32"/>
          <w:lang w:val="en-US" w:eastAsia="zh-CN"/>
        </w:rPr>
        <w:t>归属感和自豪感，</w:t>
      </w:r>
      <w:r>
        <w:rPr>
          <w:rFonts w:hint="eastAsia" w:ascii="仿宋" w:hAnsi="仿宋" w:eastAsia="仿宋" w:cs="仿宋"/>
          <w:color w:val="000000"/>
          <w:sz w:val="32"/>
          <w:szCs w:val="32"/>
          <w:lang w:val="en-US" w:eastAsia="zh-CN"/>
        </w:rPr>
        <w:t>增强企业凝聚力和向心力</w:t>
      </w:r>
      <w:r>
        <w:rPr>
          <w:rFonts w:hint="default" w:ascii="仿宋" w:hAnsi="仿宋" w:eastAsia="仿宋" w:cs="仿宋"/>
          <w:b w:val="0"/>
          <w:bCs w:val="0"/>
          <w:color w:val="000000"/>
          <w:sz w:val="32"/>
          <w:szCs w:val="32"/>
          <w:lang w:val="en-US"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宣传片策划</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1.宣传片时长：</w:t>
      </w:r>
      <w:r>
        <w:rPr>
          <w:rFonts w:hint="eastAsia" w:ascii="仿宋" w:hAnsi="仿宋" w:eastAsia="仿宋" w:cs="仿宋"/>
          <w:b w:val="0"/>
          <w:bCs w:val="0"/>
          <w:color w:val="000000"/>
          <w:sz w:val="32"/>
          <w:szCs w:val="32"/>
          <w:lang w:val="en-US" w:eastAsia="zh-CN"/>
        </w:rPr>
        <w:t>3-4分钟</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2.整体风格：</w:t>
      </w:r>
      <w:r>
        <w:rPr>
          <w:rFonts w:hint="eastAsia" w:ascii="仿宋" w:hAnsi="仿宋" w:eastAsia="仿宋" w:cs="仿宋"/>
          <w:b w:val="0"/>
          <w:bCs w:val="0"/>
          <w:color w:val="000000"/>
          <w:sz w:val="32"/>
          <w:szCs w:val="32"/>
          <w:lang w:val="en-US" w:eastAsia="zh-CN"/>
        </w:rPr>
        <w:t>节奏鲜明、动感活力，区别于当下大多数的山岳型景区宣传风格。</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3.视觉效果：</w:t>
      </w:r>
      <w:r>
        <w:rPr>
          <w:rFonts w:hint="eastAsia" w:ascii="仿宋" w:hAnsi="仿宋" w:eastAsia="仿宋" w:cs="仿宋"/>
          <w:b w:val="0"/>
          <w:bCs w:val="0"/>
          <w:color w:val="000000"/>
          <w:sz w:val="32"/>
          <w:szCs w:val="32"/>
          <w:lang w:val="en-US" w:eastAsia="zh-CN"/>
        </w:rPr>
        <w:t>以实景拍摄为主要内容，过程中穿插二维、三维动画等特效内容增强影片的多元性。</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4.音乐选择：</w:t>
      </w:r>
      <w:r>
        <w:rPr>
          <w:rFonts w:hint="eastAsia" w:ascii="仿宋" w:hAnsi="仿宋" w:eastAsia="仿宋" w:cs="仿宋"/>
          <w:b w:val="0"/>
          <w:bCs w:val="0"/>
          <w:color w:val="000000"/>
          <w:sz w:val="32"/>
          <w:szCs w:val="32"/>
          <w:lang w:val="en-US" w:eastAsia="zh-CN"/>
        </w:rPr>
        <w:t>节奏鲜明、动感活力，与画面内容协调、与情感表达匹配。</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default"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5.表达视角：</w:t>
      </w:r>
      <w:r>
        <w:rPr>
          <w:rFonts w:hint="eastAsia" w:ascii="仿宋" w:hAnsi="仿宋" w:eastAsia="仿宋" w:cs="仿宋"/>
          <w:b w:val="0"/>
          <w:bCs w:val="0"/>
          <w:color w:val="000000"/>
          <w:sz w:val="32"/>
          <w:szCs w:val="32"/>
          <w:lang w:val="en-US" w:eastAsia="zh-CN"/>
        </w:rPr>
        <w:t>第一人称主视角和第三人称旁白视角穿插转换的形式，以景区游玩的服务运营流程为主动线，以多个横向角度来串联恩施大峡谷的游玩轨迹和鄂旅股份的服务运营和专业度。</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宣传片内容（参考）</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1.内容概述：</w:t>
      </w:r>
      <w:r>
        <w:rPr>
          <w:rFonts w:hint="eastAsia" w:ascii="仿宋" w:hAnsi="仿宋" w:eastAsia="仿宋" w:cs="仿宋"/>
          <w:b w:val="0"/>
          <w:bCs w:val="0"/>
          <w:color w:val="000000"/>
          <w:sz w:val="32"/>
          <w:szCs w:val="32"/>
          <w:lang w:val="en-US" w:eastAsia="zh-CN"/>
        </w:rPr>
        <w:t>宣传片以“开启精彩之旅”为故事线索，着重表现恩施大峡谷的自然风景、人文、活动、未来，同时将鄂旅股份恩施大峡谷景区的运营内容嵌入到“精彩旅途”之中。采用画面搭配旁白的形式，从内部交通、服务品质、多元活动、专业技术等多方面的细节铺展，使影片在对恩施大峡谷进行展示推介的同时，体现出公司对于景区的服务运营和未来构想。</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leftChars="200" w:firstLine="321" w:firstLineChars="100"/>
        <w:jc w:val="left"/>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2.宣传片大纲</w:t>
      </w:r>
    </w:p>
    <w:p>
      <w:pPr>
        <w:pStyle w:val="2"/>
        <w:keepNext w:val="0"/>
        <w:keepLines w:val="0"/>
        <w:pageBreakBefore w:val="0"/>
        <w:widowControl/>
        <w:numPr>
          <w:ilvl w:val="0"/>
          <w:numId w:val="2"/>
        </w:numPr>
        <w:tabs>
          <w:tab w:val="left" w:pos="359"/>
        </w:tabs>
        <w:kinsoku w:val="0"/>
        <w:wordWrap/>
        <w:overflowPunct/>
        <w:topLinePunct w:val="0"/>
        <w:autoSpaceDE w:val="0"/>
        <w:autoSpaceDN w:val="0"/>
        <w:bidi w:val="0"/>
        <w:adjustRightInd/>
        <w:snapToGrid/>
        <w:spacing w:line="560" w:lineRule="exact"/>
        <w:ind w:leftChars="0" w:firstLine="640" w:firstLineChars="200"/>
        <w:jc w:val="left"/>
        <w:textAlignment w:val="baseline"/>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缘起·峡谷之路</w:t>
      </w:r>
    </w:p>
    <w:p>
      <w:pPr>
        <w:keepNext w:val="0"/>
        <w:keepLines w:val="0"/>
        <w:pageBreakBefore w:val="0"/>
        <w:numPr>
          <w:ilvl w:val="0"/>
          <w:numId w:val="0"/>
        </w:numPr>
        <w:wordWrap/>
        <w:overflowPunct/>
        <w:topLinePunct w:val="0"/>
        <w:bidi w:val="0"/>
        <w:adjustRightInd/>
        <w:snapToGrid/>
        <w:spacing w:line="56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内容：通过航拍和远景讲述恩施大峡谷的形成，结合三维动画展现地质变迁和形成的过程。在距今5亿多年前，这里还是一片汪洋大海；沧海桑田，大自然的鬼斧神工造就了这一“立体岩溶博物馆”，恩施大峡谷一腾龙洞世界地质公园，用数亿年时光惊艳了世界。</w:t>
      </w:r>
    </w:p>
    <w:p>
      <w:pPr>
        <w:pStyle w:val="2"/>
        <w:keepNext w:val="0"/>
        <w:keepLines w:val="0"/>
        <w:pageBreakBefore w:val="0"/>
        <w:widowControl/>
        <w:numPr>
          <w:ilvl w:val="0"/>
          <w:numId w:val="2"/>
        </w:numPr>
        <w:tabs>
          <w:tab w:val="left" w:pos="359"/>
        </w:tabs>
        <w:kinsoku w:val="0"/>
        <w:wordWrap/>
        <w:overflowPunct/>
        <w:topLinePunct w:val="0"/>
        <w:autoSpaceDE w:val="0"/>
        <w:autoSpaceDN w:val="0"/>
        <w:bidi w:val="0"/>
        <w:adjustRightInd/>
        <w:snapToGrid/>
        <w:spacing w:line="560" w:lineRule="exact"/>
        <w:ind w:leftChars="0" w:firstLine="640" w:firstLineChars="200"/>
        <w:jc w:val="left"/>
        <w:textAlignment w:val="baseline"/>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启程·鄂旅飞扬</w:t>
      </w:r>
    </w:p>
    <w:p>
      <w:pPr>
        <w:keepNext w:val="0"/>
        <w:keepLines w:val="0"/>
        <w:pageBreakBefore w:val="0"/>
        <w:numPr>
          <w:ilvl w:val="0"/>
          <w:numId w:val="0"/>
        </w:numPr>
        <w:wordWrap/>
        <w:overflowPunct/>
        <w:topLinePunct w:val="0"/>
        <w:bidi w:val="0"/>
        <w:adjustRightInd/>
        <w:snapToGrid/>
        <w:spacing w:line="560" w:lineRule="exact"/>
        <w:ind w:leftChars="0"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内容：以发现者、开拓者、服务者、游览者等多维度的第一人称视角，迅速回溯恩施大峡谷景区的开发建设；着重表现鄂旅股份以景区服务运营商的身份，以专业的技术建设运维景区的交通服务项目，以昂扬青春的活力斗志在这片峡谷里耕耘奋斗，以体贴细致的服务品质迎接来自五湖四海乃至全球各地的游客朋友。</w:t>
      </w:r>
    </w:p>
    <w:p>
      <w:pPr>
        <w:pStyle w:val="2"/>
        <w:keepNext w:val="0"/>
        <w:keepLines w:val="0"/>
        <w:pageBreakBefore w:val="0"/>
        <w:widowControl/>
        <w:numPr>
          <w:ilvl w:val="0"/>
          <w:numId w:val="2"/>
        </w:numPr>
        <w:tabs>
          <w:tab w:val="left" w:pos="359"/>
        </w:tabs>
        <w:kinsoku w:val="0"/>
        <w:wordWrap/>
        <w:overflowPunct/>
        <w:topLinePunct w:val="0"/>
        <w:autoSpaceDE w:val="0"/>
        <w:autoSpaceDN w:val="0"/>
        <w:bidi w:val="0"/>
        <w:adjustRightInd/>
        <w:snapToGrid/>
        <w:spacing w:line="560" w:lineRule="exact"/>
        <w:ind w:leftChars="0" w:firstLine="640" w:firstLineChars="200"/>
        <w:jc w:val="left"/>
        <w:textAlignment w:val="baseline"/>
        <w:rPr>
          <w:rFonts w:hint="default"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生长·百花齐放</w:t>
      </w:r>
    </w:p>
    <w:p>
      <w:pPr>
        <w:keepNext w:val="0"/>
        <w:keepLines w:val="0"/>
        <w:pageBreakBefore w:val="0"/>
        <w:wordWrap/>
        <w:overflowPunct/>
        <w:topLinePunct w:val="0"/>
        <w:bidi w:val="0"/>
        <w:adjustRightInd/>
        <w:snapToGrid/>
        <w:spacing w:line="56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内容：以参与者和第三人称视角的切换，展示恩施大峡谷的各种特色活动和鄂旅股份的运营服务。快速的闪切回顾各类活动（</w:t>
      </w:r>
      <w:r>
        <w:rPr>
          <w:rFonts w:hint="eastAsia" w:ascii="仿宋" w:hAnsi="仿宋" w:eastAsia="仿宋" w:cs="仿宋"/>
          <w:i/>
          <w:iCs/>
          <w:sz w:val="28"/>
          <w:szCs w:val="28"/>
          <w:lang w:val="en-US" w:eastAsia="zh-CN"/>
        </w:rPr>
        <w:t>恩施州首届露营大会；国庆国潮庆典；恩施大峡谷峡谷音乐节；峡谷英雄越野摩托车赛；山涧清风行；五一上春山等</w:t>
      </w:r>
      <w:r>
        <w:rPr>
          <w:rFonts w:hint="eastAsia" w:ascii="仿宋" w:hAnsi="仿宋" w:eastAsia="仿宋" w:cs="仿宋"/>
          <w:b w:val="0"/>
          <w:bCs w:val="0"/>
          <w:color w:val="000000"/>
          <w:sz w:val="32"/>
          <w:szCs w:val="32"/>
          <w:lang w:val="en-US" w:eastAsia="zh-CN"/>
        </w:rPr>
        <w:t>）用二维动画和特效转场增强相应活动氛围，展现恩施大峡谷百花齐放的文旅氛围和多元多样的活动形式。</w:t>
      </w:r>
    </w:p>
    <w:p>
      <w:pPr>
        <w:pStyle w:val="2"/>
        <w:keepNext w:val="0"/>
        <w:keepLines w:val="0"/>
        <w:pageBreakBefore w:val="0"/>
        <w:widowControl/>
        <w:numPr>
          <w:ilvl w:val="0"/>
          <w:numId w:val="2"/>
        </w:numPr>
        <w:tabs>
          <w:tab w:val="left" w:pos="359"/>
        </w:tabs>
        <w:kinsoku w:val="0"/>
        <w:wordWrap/>
        <w:overflowPunct/>
        <w:topLinePunct w:val="0"/>
        <w:autoSpaceDE w:val="0"/>
        <w:autoSpaceDN w:val="0"/>
        <w:bidi w:val="0"/>
        <w:adjustRightInd/>
        <w:snapToGrid/>
        <w:spacing w:line="560" w:lineRule="exact"/>
        <w:ind w:leftChars="0" w:firstLine="640" w:firstLineChars="200"/>
        <w:jc w:val="left"/>
        <w:textAlignment w:val="baseline"/>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未来·枕山栖谷</w:t>
      </w:r>
    </w:p>
    <w:p>
      <w:pPr>
        <w:keepNext w:val="0"/>
        <w:keepLines w:val="0"/>
        <w:pageBreakBefore w:val="0"/>
        <w:numPr>
          <w:ilvl w:val="0"/>
          <w:numId w:val="0"/>
        </w:numPr>
        <w:wordWrap/>
        <w:overflowPunct/>
        <w:topLinePunct w:val="0"/>
        <w:bidi w:val="0"/>
        <w:adjustRightInd/>
        <w:snapToGrid/>
        <w:spacing w:line="560" w:lineRule="exact"/>
        <w:ind w:leftChars="0" w:firstLine="640" w:firstLineChars="200"/>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内容：特效画面结合实拍，大胆想象恩施大峡谷成为文旅智慧社区的画面，鄂旅股份不断提升运营服务技术和水平：智慧景交、科技服务、景区一体化运营程度不断提升，恩施大峡谷不再是山岳型景区，而成为每一个向往大山的朋友梦想栖所。让峡谷和生活融合，让自然与社区共生。</w:t>
      </w:r>
    </w:p>
    <w:p>
      <w:pPr>
        <w:pStyle w:val="2"/>
        <w:keepNext w:val="0"/>
        <w:keepLines w:val="0"/>
        <w:pageBreakBefore w:val="0"/>
        <w:widowControl/>
        <w:numPr>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 xml:space="preserve">3.内容架构比重 </w:t>
      </w:r>
    </w:p>
    <w:p>
      <w:pPr>
        <w:pStyle w:val="2"/>
        <w:keepNext w:val="0"/>
        <w:keepLines w:val="0"/>
        <w:pageBreakBefore w:val="0"/>
        <w:widowControl/>
        <w:numPr>
          <w:ilvl w:val="0"/>
          <w:numId w:val="0"/>
        </w:numPr>
        <w:tabs>
          <w:tab w:val="left" w:pos="359"/>
        </w:tabs>
        <w:kinsoku w:val="0"/>
        <w:wordWrap/>
        <w:overflowPunct/>
        <w:topLinePunct w:val="0"/>
        <w:autoSpaceDE w:val="0"/>
        <w:autoSpaceDN w:val="0"/>
        <w:bidi w:val="0"/>
        <w:adjustRightInd/>
        <w:snapToGrid/>
        <w:spacing w:line="560" w:lineRule="exact"/>
        <w:ind w:firstLine="643" w:firstLineChars="200"/>
        <w:jc w:val="left"/>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2∶4∶3∶1</w:t>
      </w:r>
    </w:p>
    <w:p>
      <w:pPr>
        <w:pStyle w:val="2"/>
        <w:keepNext w:val="0"/>
        <w:keepLines w:val="0"/>
        <w:pageBreakBefore w:val="0"/>
        <w:widowControl/>
        <w:numPr>
          <w:ilvl w:val="0"/>
          <w:numId w:val="3"/>
        </w:numPr>
        <w:tabs>
          <w:tab w:val="left" w:pos="359"/>
        </w:tabs>
        <w:kinsoku w:val="0"/>
        <w:wordWrap/>
        <w:overflowPunct/>
        <w:topLinePunct w:val="0"/>
        <w:autoSpaceDE w:val="0"/>
        <w:autoSpaceDN w:val="0"/>
        <w:bidi w:val="0"/>
        <w:adjustRightInd/>
        <w:snapToGrid/>
        <w:spacing w:line="560" w:lineRule="exact"/>
        <w:ind w:leftChars="0" w:firstLine="640" w:firstLineChars="200"/>
        <w:jc w:val="left"/>
        <w:textAlignment w:val="baseline"/>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缘起·峡谷之路 40-50s</w:t>
      </w:r>
    </w:p>
    <w:p>
      <w:pPr>
        <w:pStyle w:val="2"/>
        <w:keepNext w:val="0"/>
        <w:keepLines w:val="0"/>
        <w:pageBreakBefore w:val="0"/>
        <w:widowControl/>
        <w:numPr>
          <w:ilvl w:val="0"/>
          <w:numId w:val="3"/>
        </w:numPr>
        <w:tabs>
          <w:tab w:val="left" w:pos="359"/>
        </w:tabs>
        <w:kinsoku w:val="0"/>
        <w:wordWrap/>
        <w:overflowPunct/>
        <w:topLinePunct w:val="0"/>
        <w:autoSpaceDE w:val="0"/>
        <w:autoSpaceDN w:val="0"/>
        <w:bidi w:val="0"/>
        <w:adjustRightInd/>
        <w:snapToGrid/>
        <w:spacing w:line="560" w:lineRule="exact"/>
        <w:ind w:leftChars="0" w:firstLine="640" w:firstLineChars="200"/>
        <w:jc w:val="left"/>
        <w:textAlignment w:val="baseline"/>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启程·鄂旅飞扬 60-70s</w:t>
      </w:r>
    </w:p>
    <w:p>
      <w:pPr>
        <w:pStyle w:val="2"/>
        <w:keepNext w:val="0"/>
        <w:keepLines w:val="0"/>
        <w:pageBreakBefore w:val="0"/>
        <w:widowControl/>
        <w:numPr>
          <w:ilvl w:val="0"/>
          <w:numId w:val="3"/>
        </w:numPr>
        <w:tabs>
          <w:tab w:val="left" w:pos="359"/>
        </w:tabs>
        <w:kinsoku w:val="0"/>
        <w:wordWrap/>
        <w:overflowPunct/>
        <w:topLinePunct w:val="0"/>
        <w:autoSpaceDE w:val="0"/>
        <w:autoSpaceDN w:val="0"/>
        <w:bidi w:val="0"/>
        <w:adjustRightInd/>
        <w:snapToGrid/>
        <w:spacing w:line="560" w:lineRule="exact"/>
        <w:ind w:leftChars="0" w:firstLine="640" w:firstLineChars="200"/>
        <w:jc w:val="left"/>
        <w:textAlignment w:val="baseline"/>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生长·百花齐放 90-100s</w:t>
      </w:r>
    </w:p>
    <w:p>
      <w:pPr>
        <w:pStyle w:val="2"/>
        <w:keepNext w:val="0"/>
        <w:keepLines w:val="0"/>
        <w:pageBreakBefore w:val="0"/>
        <w:widowControl/>
        <w:numPr>
          <w:ilvl w:val="0"/>
          <w:numId w:val="3"/>
        </w:numPr>
        <w:tabs>
          <w:tab w:val="left" w:pos="359"/>
        </w:tabs>
        <w:kinsoku w:val="0"/>
        <w:wordWrap/>
        <w:overflowPunct/>
        <w:topLinePunct w:val="0"/>
        <w:autoSpaceDE w:val="0"/>
        <w:autoSpaceDN w:val="0"/>
        <w:bidi w:val="0"/>
        <w:adjustRightInd/>
        <w:snapToGrid/>
        <w:spacing w:line="560" w:lineRule="exact"/>
        <w:ind w:leftChars="0" w:firstLine="640" w:firstLineChars="200"/>
        <w:jc w:val="left"/>
        <w:textAlignment w:val="baseline"/>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未来·枕山栖谷 20-30s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制作进度安排</w:t>
      </w:r>
    </w:p>
    <w:p>
      <w:pPr>
        <w:keepNext w:val="0"/>
        <w:keepLines w:val="0"/>
        <w:pageBreakBefore w:val="0"/>
        <w:numPr>
          <w:ilvl w:val="0"/>
          <w:numId w:val="0"/>
        </w:numPr>
        <w:wordWrap/>
        <w:overflowPunct/>
        <w:topLinePunct w:val="0"/>
        <w:bidi w:val="0"/>
        <w:adjustRightInd/>
        <w:snapToGrid/>
        <w:spacing w:line="560" w:lineRule="exact"/>
        <w:ind w:leftChars="0" w:firstLine="640" w:firstLineChars="200"/>
        <w:rPr>
          <w:rFonts w:hint="eastAsia" w:ascii="仿宋" w:hAnsi="仿宋" w:eastAsia="仿宋" w:cs="仿宋"/>
          <w:b w:val="0"/>
          <w:bCs w:val="0"/>
          <w:color w:val="000000"/>
          <w:kern w:val="2"/>
          <w:sz w:val="32"/>
          <w:szCs w:val="32"/>
          <w:lang w:val="en-US" w:eastAsia="zh-CN" w:bidi="ar-SA"/>
        </w:rPr>
      </w:pPr>
      <w:r>
        <w:rPr>
          <w:rFonts w:hint="default" w:ascii="仿宋" w:hAnsi="仿宋" w:eastAsia="仿宋" w:cs="仿宋"/>
          <w:b w:val="0"/>
          <w:bCs w:val="0"/>
          <w:color w:val="000000"/>
          <w:kern w:val="2"/>
          <w:sz w:val="32"/>
          <w:szCs w:val="32"/>
          <w:lang w:val="en-US" w:eastAsia="zh-CN" w:bidi="ar-SA"/>
        </w:rPr>
        <w:t>策划和脚本撰写：</w:t>
      </w:r>
      <w:r>
        <w:rPr>
          <w:rFonts w:hint="eastAsia" w:ascii="仿宋" w:hAnsi="仿宋" w:eastAsia="仿宋" w:cs="仿宋"/>
          <w:b w:val="0"/>
          <w:bCs w:val="0"/>
          <w:color w:val="000000"/>
          <w:kern w:val="2"/>
          <w:sz w:val="32"/>
          <w:szCs w:val="32"/>
          <w:lang w:val="en-US" w:eastAsia="zh-CN" w:bidi="ar-SA"/>
        </w:rPr>
        <w:t>10-15天</w:t>
      </w:r>
    </w:p>
    <w:p>
      <w:pPr>
        <w:keepNext w:val="0"/>
        <w:keepLines w:val="0"/>
        <w:pageBreakBefore w:val="0"/>
        <w:wordWrap/>
        <w:overflowPunct/>
        <w:topLinePunct w:val="0"/>
        <w:bidi w:val="0"/>
        <w:adjustRightInd/>
        <w:snapToGrid/>
        <w:spacing w:line="560" w:lineRule="exact"/>
        <w:ind w:firstLine="640" w:firstLineChars="200"/>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分镜脚本：7天</w:t>
      </w:r>
    </w:p>
    <w:p>
      <w:pPr>
        <w:keepNext w:val="0"/>
        <w:keepLines w:val="0"/>
        <w:pageBreakBefore w:val="0"/>
        <w:wordWrap/>
        <w:overflowPunct/>
        <w:topLinePunct w:val="0"/>
        <w:bidi w:val="0"/>
        <w:adjustRightInd/>
        <w:snapToGrid/>
        <w:spacing w:line="560" w:lineRule="exact"/>
        <w:ind w:firstLine="640" w:firstLineChars="200"/>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拍摄计划：1天</w:t>
      </w:r>
    </w:p>
    <w:p>
      <w:pPr>
        <w:keepNext w:val="0"/>
        <w:keepLines w:val="0"/>
        <w:pageBreakBefore w:val="0"/>
        <w:wordWrap/>
        <w:overflowPunct/>
        <w:topLinePunct w:val="0"/>
        <w:bidi w:val="0"/>
        <w:adjustRightInd/>
        <w:snapToGrid/>
        <w:spacing w:line="560" w:lineRule="exact"/>
        <w:ind w:firstLine="640" w:firstLineChars="200"/>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拍摄：10天</w:t>
      </w:r>
    </w:p>
    <w:p>
      <w:pPr>
        <w:keepNext w:val="0"/>
        <w:keepLines w:val="0"/>
        <w:pageBreakBefore w:val="0"/>
        <w:wordWrap/>
        <w:overflowPunct/>
        <w:topLinePunct w:val="0"/>
        <w:bidi w:val="0"/>
        <w:adjustRightInd/>
        <w:snapToGrid/>
        <w:spacing w:line="560" w:lineRule="exact"/>
        <w:ind w:firstLine="640" w:firstLineChars="200"/>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制作（剪辑+包装+动画）：15天</w:t>
      </w:r>
    </w:p>
    <w:p>
      <w:pPr>
        <w:keepNext w:val="0"/>
        <w:keepLines w:val="0"/>
        <w:pageBreakBefore w:val="0"/>
        <w:wordWrap/>
        <w:overflowPunct/>
        <w:topLinePunct w:val="0"/>
        <w:bidi w:val="0"/>
        <w:adjustRightInd/>
        <w:snapToGrid/>
        <w:spacing w:line="560" w:lineRule="exact"/>
        <w:ind w:firstLine="640" w:firstLineChars="200"/>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成片发布：公司年会开幕时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宣传推广</w:t>
      </w:r>
      <w:r>
        <w:rPr>
          <w:rFonts w:hint="eastAsia" w:ascii="黑体" w:hAnsi="黑体" w:eastAsia="黑体" w:cs="黑体"/>
          <w:b w:val="0"/>
          <w:bCs w:val="0"/>
          <w:sz w:val="32"/>
          <w:szCs w:val="32"/>
          <w:lang w:val="en-US" w:eastAsia="zh-CN"/>
        </w:rPr>
        <w:t>计划</w:t>
      </w:r>
    </w:p>
    <w:p>
      <w:pPr>
        <w:pStyle w:val="2"/>
        <w:keepNext w:val="0"/>
        <w:keepLines w:val="0"/>
        <w:pageBreakBefore w:val="0"/>
        <w:widowControl/>
        <w:numPr>
          <w:ilvl w:val="0"/>
          <w:numId w:val="4"/>
        </w:numPr>
        <w:tabs>
          <w:tab w:val="left" w:pos="359"/>
        </w:tabs>
        <w:kinsoku w:val="0"/>
        <w:wordWrap/>
        <w:overflowPunct/>
        <w:topLinePunct w:val="0"/>
        <w:autoSpaceDE w:val="0"/>
        <w:autoSpaceDN w:val="0"/>
        <w:bidi w:val="0"/>
        <w:adjustRightInd/>
        <w:snapToGrid/>
        <w:spacing w:line="560" w:lineRule="exact"/>
        <w:ind w:left="0" w:leftChars="0" w:firstLine="640" w:firstLineChars="200"/>
        <w:jc w:val="left"/>
        <w:textAlignment w:val="baseline"/>
        <w:rPr>
          <w:rFonts w:hint="eastAsia" w:ascii="仿宋" w:hAnsi="仿宋" w:eastAsia="仿宋" w:cs="仿宋"/>
          <w:b w:val="0"/>
          <w:bCs w:val="0"/>
          <w:color w:val="000000"/>
          <w:sz w:val="32"/>
          <w:szCs w:val="32"/>
          <w:lang w:val="en-US" w:eastAsia="zh-CN"/>
        </w:rPr>
      </w:pPr>
      <w:r>
        <w:rPr>
          <w:rFonts w:hint="default" w:ascii="仿宋" w:hAnsi="仿宋" w:eastAsia="仿宋" w:cs="仿宋"/>
          <w:b w:val="0"/>
          <w:bCs w:val="0"/>
          <w:color w:val="000000"/>
          <w:sz w:val="32"/>
          <w:szCs w:val="32"/>
          <w:lang w:val="en-US" w:eastAsia="zh-CN"/>
        </w:rPr>
        <w:t>在公司官网、</w:t>
      </w:r>
      <w:r>
        <w:rPr>
          <w:rFonts w:hint="eastAsia" w:ascii="仿宋" w:hAnsi="仿宋" w:eastAsia="仿宋" w:cs="仿宋"/>
          <w:b w:val="0"/>
          <w:bCs w:val="0"/>
          <w:color w:val="000000"/>
          <w:sz w:val="32"/>
          <w:szCs w:val="32"/>
          <w:lang w:val="en-US" w:eastAsia="zh-CN"/>
        </w:rPr>
        <w:t>公司</w:t>
      </w:r>
      <w:r>
        <w:rPr>
          <w:rFonts w:hint="default" w:ascii="仿宋" w:hAnsi="仿宋" w:eastAsia="仿宋" w:cs="仿宋"/>
          <w:b w:val="0"/>
          <w:bCs w:val="0"/>
          <w:color w:val="000000"/>
          <w:sz w:val="32"/>
          <w:szCs w:val="32"/>
          <w:lang w:val="en-US" w:eastAsia="zh-CN"/>
        </w:rPr>
        <w:t>社交媒体平台上发布宣传片，吸引潜在客户和合作伙伴</w:t>
      </w:r>
      <w:r>
        <w:rPr>
          <w:rFonts w:hint="eastAsia" w:ascii="仿宋" w:hAnsi="仿宋" w:eastAsia="仿宋" w:cs="仿宋"/>
          <w:b w:val="0"/>
          <w:bCs w:val="0"/>
          <w:color w:val="000000"/>
          <w:sz w:val="32"/>
          <w:szCs w:val="32"/>
          <w:lang w:val="en-US" w:eastAsia="zh-CN"/>
        </w:rPr>
        <w:t>；</w:t>
      </w:r>
    </w:p>
    <w:p>
      <w:pPr>
        <w:pStyle w:val="2"/>
        <w:keepNext w:val="0"/>
        <w:keepLines w:val="0"/>
        <w:pageBreakBefore w:val="0"/>
        <w:widowControl/>
        <w:numPr>
          <w:ilvl w:val="0"/>
          <w:numId w:val="4"/>
        </w:numPr>
        <w:tabs>
          <w:tab w:val="left" w:pos="359"/>
        </w:tabs>
        <w:kinsoku w:val="0"/>
        <w:wordWrap/>
        <w:overflowPunct/>
        <w:topLinePunct w:val="0"/>
        <w:autoSpaceDE w:val="0"/>
        <w:autoSpaceDN w:val="0"/>
        <w:bidi w:val="0"/>
        <w:adjustRightInd/>
        <w:snapToGrid/>
        <w:spacing w:line="560" w:lineRule="exact"/>
        <w:ind w:left="0" w:leftChars="0" w:firstLine="640" w:firstLineChars="200"/>
        <w:jc w:val="left"/>
        <w:textAlignment w:val="baseline"/>
        <w:rPr>
          <w:rFonts w:hint="default" w:ascii="仿宋" w:hAnsi="仿宋" w:eastAsia="仿宋" w:cs="仿宋"/>
          <w:b w:val="0"/>
          <w:bCs w:val="0"/>
          <w:color w:val="000000"/>
          <w:sz w:val="32"/>
          <w:szCs w:val="32"/>
          <w:lang w:val="en-US" w:eastAsia="zh-CN"/>
        </w:rPr>
      </w:pPr>
      <w:r>
        <w:rPr>
          <w:rFonts w:hint="default" w:ascii="仿宋" w:hAnsi="仿宋" w:eastAsia="仿宋" w:cs="仿宋"/>
          <w:b w:val="0"/>
          <w:bCs w:val="0"/>
          <w:color w:val="000000"/>
          <w:sz w:val="32"/>
          <w:szCs w:val="32"/>
          <w:lang w:val="en-US" w:eastAsia="zh-CN"/>
        </w:rPr>
        <w:t>参加旅游展会、</w:t>
      </w:r>
      <w:r>
        <w:rPr>
          <w:rFonts w:hint="eastAsia" w:ascii="仿宋" w:hAnsi="仿宋" w:eastAsia="仿宋" w:cs="仿宋"/>
          <w:b w:val="0"/>
          <w:bCs w:val="0"/>
          <w:color w:val="000000"/>
          <w:sz w:val="32"/>
          <w:szCs w:val="32"/>
          <w:lang w:val="en-US" w:eastAsia="zh-CN"/>
        </w:rPr>
        <w:t>推介会、行业论坛</w:t>
      </w:r>
      <w:r>
        <w:rPr>
          <w:rFonts w:hint="default" w:ascii="仿宋" w:hAnsi="仿宋" w:eastAsia="仿宋" w:cs="仿宋"/>
          <w:b w:val="0"/>
          <w:bCs w:val="0"/>
          <w:color w:val="000000"/>
          <w:sz w:val="32"/>
          <w:szCs w:val="32"/>
          <w:lang w:val="en-US" w:eastAsia="zh-CN"/>
        </w:rPr>
        <w:t>等，播放宣传片，提高公司的知名度</w:t>
      </w:r>
      <w:r>
        <w:rPr>
          <w:rFonts w:hint="eastAsia" w:ascii="仿宋" w:hAnsi="仿宋" w:eastAsia="仿宋" w:cs="仿宋"/>
          <w:b w:val="0"/>
          <w:bCs w:val="0"/>
          <w:color w:val="000000"/>
          <w:sz w:val="32"/>
          <w:szCs w:val="32"/>
          <w:lang w:val="en-US" w:eastAsia="zh-CN"/>
        </w:rPr>
        <w:t>；</w:t>
      </w:r>
    </w:p>
    <w:p>
      <w:pPr>
        <w:pStyle w:val="2"/>
        <w:keepNext w:val="0"/>
        <w:keepLines w:val="0"/>
        <w:pageBreakBefore w:val="0"/>
        <w:widowControl/>
        <w:numPr>
          <w:ilvl w:val="0"/>
          <w:numId w:val="4"/>
        </w:numPr>
        <w:tabs>
          <w:tab w:val="left" w:pos="359"/>
        </w:tabs>
        <w:kinsoku w:val="0"/>
        <w:wordWrap/>
        <w:overflowPunct/>
        <w:topLinePunct w:val="0"/>
        <w:autoSpaceDE w:val="0"/>
        <w:autoSpaceDN w:val="0"/>
        <w:bidi w:val="0"/>
        <w:adjustRightInd/>
        <w:snapToGrid/>
        <w:spacing w:line="560" w:lineRule="exact"/>
        <w:ind w:left="0" w:leftChars="0" w:firstLine="640" w:firstLineChars="200"/>
        <w:jc w:val="left"/>
        <w:textAlignment w:val="baseline"/>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在节假日、重大活动时通过现场屏幕、展位等媒介播放，增强客户对公司的了解； </w:t>
      </w:r>
    </w:p>
    <w:p>
      <w:pPr>
        <w:pStyle w:val="2"/>
        <w:keepNext w:val="0"/>
        <w:keepLines w:val="0"/>
        <w:pageBreakBefore w:val="0"/>
        <w:widowControl/>
        <w:numPr>
          <w:ilvl w:val="0"/>
          <w:numId w:val="4"/>
        </w:numPr>
        <w:tabs>
          <w:tab w:val="left" w:pos="359"/>
        </w:tabs>
        <w:kinsoku w:val="0"/>
        <w:wordWrap/>
        <w:overflowPunct/>
        <w:topLinePunct w:val="0"/>
        <w:autoSpaceDE w:val="0"/>
        <w:autoSpaceDN w:val="0"/>
        <w:bidi w:val="0"/>
        <w:adjustRightInd/>
        <w:snapToGrid/>
        <w:spacing w:line="560" w:lineRule="exact"/>
        <w:ind w:left="0" w:leftChars="0" w:firstLine="640" w:firstLineChars="200"/>
        <w:jc w:val="left"/>
        <w:textAlignment w:val="baseline"/>
        <w:rPr>
          <w:rFonts w:hint="eastAsia" w:ascii="仿宋" w:hAnsi="仿宋" w:eastAsia="仿宋" w:cs="仿宋"/>
          <w:b w:val="0"/>
          <w:bCs w:val="0"/>
          <w:color w:val="000000"/>
          <w:sz w:val="32"/>
          <w:szCs w:val="32"/>
          <w:lang w:val="en-US" w:eastAsia="zh-CN"/>
        </w:rPr>
      </w:pPr>
      <w:r>
        <w:rPr>
          <w:rFonts w:hint="default" w:ascii="仿宋" w:hAnsi="仿宋" w:eastAsia="仿宋" w:cs="仿宋"/>
          <w:b w:val="0"/>
          <w:bCs w:val="0"/>
          <w:color w:val="000000"/>
          <w:sz w:val="32"/>
          <w:szCs w:val="32"/>
          <w:lang w:val="en-US" w:eastAsia="zh-CN"/>
        </w:rPr>
        <w:t>与旅游媒体、</w:t>
      </w:r>
      <w:r>
        <w:rPr>
          <w:rFonts w:hint="eastAsia" w:ascii="仿宋" w:hAnsi="仿宋" w:eastAsia="仿宋" w:cs="仿宋"/>
          <w:b w:val="0"/>
          <w:bCs w:val="0"/>
          <w:color w:val="000000"/>
          <w:sz w:val="32"/>
          <w:szCs w:val="32"/>
          <w:lang w:val="en-US" w:eastAsia="zh-CN"/>
        </w:rPr>
        <w:t>自媒体</w:t>
      </w:r>
      <w:r>
        <w:rPr>
          <w:rFonts w:hint="default" w:ascii="仿宋" w:hAnsi="仿宋" w:eastAsia="仿宋" w:cs="仿宋"/>
          <w:b w:val="0"/>
          <w:bCs w:val="0"/>
          <w:color w:val="000000"/>
          <w:sz w:val="32"/>
          <w:szCs w:val="32"/>
          <w:lang w:val="en-US" w:eastAsia="zh-CN"/>
        </w:rPr>
        <w:t>博主等合作，推广宣传片，扩大宣传范围。</w:t>
      </w:r>
    </w:p>
    <w:p>
      <w:pPr>
        <w:keepNext w:val="0"/>
        <w:keepLines w:val="0"/>
        <w:pageBreakBefore w:val="0"/>
        <w:wordWrap/>
        <w:overflowPunct/>
        <w:topLinePunct w:val="0"/>
        <w:bidi w:val="0"/>
        <w:adjustRightInd/>
        <w:snapToGrid/>
        <w:spacing w:line="560" w:lineRule="exact"/>
        <w:ind w:firstLine="640" w:firstLineChars="200"/>
        <w:rPr>
          <w:rFonts w:hint="default" w:ascii="仿宋" w:hAnsi="仿宋" w:eastAsia="仿宋" w:cs="仿宋"/>
          <w:b w:val="0"/>
          <w:bCs w:val="0"/>
          <w:color w:val="000000"/>
          <w:kern w:val="2"/>
          <w:sz w:val="32"/>
          <w:szCs w:val="32"/>
          <w:lang w:val="en-US" w:eastAsia="zh-CN" w:bidi="ar-SA"/>
        </w:rPr>
      </w:pPr>
    </w:p>
    <w:p>
      <w:pPr>
        <w:keepNext w:val="0"/>
        <w:keepLines w:val="0"/>
        <w:pageBreakBefore w:val="0"/>
        <w:wordWrap/>
        <w:overflowPunct/>
        <w:topLinePunct w:val="0"/>
        <w:bidi w:val="0"/>
        <w:adjustRightInd/>
        <w:snapToGrid/>
        <w:spacing w:line="560" w:lineRule="exact"/>
        <w:ind w:firstLine="480" w:firstLineChars="200"/>
        <w:rPr>
          <w:rFonts w:hint="default" w:ascii="仿宋" w:hAnsi="仿宋" w:eastAsia="仿宋" w:cs="仿宋"/>
          <w:sz w:val="24"/>
          <w:szCs w:val="24"/>
          <w:lang w:val="en-US" w:eastAsia="zh-CN"/>
        </w:rPr>
      </w:pPr>
    </w:p>
    <w:p>
      <w:pPr>
        <w:keepNext w:val="0"/>
        <w:keepLines w:val="0"/>
        <w:pageBreakBefore w:val="0"/>
        <w:wordWrap/>
        <w:overflowPunct/>
        <w:topLinePunct w:val="0"/>
        <w:bidi w:val="0"/>
        <w:adjustRightInd/>
        <w:snapToGrid/>
        <w:spacing w:line="560" w:lineRule="exact"/>
        <w:ind w:firstLine="420" w:firstLineChars="200"/>
      </w:pPr>
    </w:p>
    <w:p>
      <w:pPr>
        <w:keepNext w:val="0"/>
        <w:keepLines w:val="0"/>
        <w:pageBreakBefore w:val="0"/>
        <w:wordWrap/>
        <w:overflowPunct/>
        <w:topLinePunct w:val="0"/>
        <w:bidi w:val="0"/>
        <w:adjustRightInd/>
        <w:snapToGrid/>
        <w:spacing w:line="560" w:lineRule="exact"/>
        <w:ind w:firstLine="420" w:firstLineChars="200"/>
      </w:pPr>
      <w:bookmarkStart w:id="0" w:name="_GoBack"/>
      <w:bookmarkEnd w:id="0"/>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CD7B8"/>
    <w:multiLevelType w:val="singleLevel"/>
    <w:tmpl w:val="9E5CD7B8"/>
    <w:lvl w:ilvl="0" w:tentative="0">
      <w:start w:val="1"/>
      <w:numFmt w:val="chineseCounting"/>
      <w:suff w:val="nothing"/>
      <w:lvlText w:val="%1、"/>
      <w:lvlJc w:val="left"/>
      <w:rPr>
        <w:rFonts w:hint="eastAsia"/>
      </w:rPr>
    </w:lvl>
  </w:abstractNum>
  <w:abstractNum w:abstractNumId="1">
    <w:nsid w:val="BF277D92"/>
    <w:multiLevelType w:val="singleLevel"/>
    <w:tmpl w:val="BF277D92"/>
    <w:lvl w:ilvl="0" w:tentative="0">
      <w:start w:val="1"/>
      <w:numFmt w:val="decimal"/>
      <w:suff w:val="nothing"/>
      <w:lvlText w:val="（%1）"/>
      <w:lvlJc w:val="left"/>
      <w:rPr>
        <w:rFonts w:hint="default"/>
        <w:b w:val="0"/>
        <w:bCs w:val="0"/>
      </w:rPr>
    </w:lvl>
  </w:abstractNum>
  <w:abstractNum w:abstractNumId="2">
    <w:nsid w:val="CCED5AF1"/>
    <w:multiLevelType w:val="singleLevel"/>
    <w:tmpl w:val="CCED5AF1"/>
    <w:lvl w:ilvl="0" w:tentative="0">
      <w:start w:val="1"/>
      <w:numFmt w:val="decimal"/>
      <w:suff w:val="nothing"/>
      <w:lvlText w:val="（%1）"/>
      <w:lvlJc w:val="left"/>
    </w:lvl>
  </w:abstractNum>
  <w:abstractNum w:abstractNumId="3">
    <w:nsid w:val="5A780B2A"/>
    <w:multiLevelType w:val="singleLevel"/>
    <w:tmpl w:val="5A780B2A"/>
    <w:lvl w:ilvl="0" w:tentative="0">
      <w:start w:val="1"/>
      <w:numFmt w:val="decimal"/>
      <w:suff w:val="nothing"/>
      <w:lvlText w:val="%1、"/>
      <w:lvlJc w:val="left"/>
      <w:pPr>
        <w:ind w:left="0" w:firstLine="0"/>
      </w:pPr>
      <w:rPr>
        <w:rFonts w:hint="default"/>
        <w:b w:val="0"/>
        <w:bCs w:val="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ZmMyMmE0MTUyODAxODYxYjcxYzUwOTA3ZmQ1NjcifQ=="/>
  </w:docVars>
  <w:rsids>
    <w:rsidRoot w:val="293E7358"/>
    <w:rsid w:val="215C3E48"/>
    <w:rsid w:val="293E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sz w:val="24"/>
    </w:rPr>
  </w:style>
  <w:style w:type="paragraph" w:styleId="3">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2024-11-28T02:00:00Z</dcterms:created>
  <dc:creator>卜芬</dc:creator>
  <cp:lastModifiedBy>卜芬</cp:lastModifiedBy>
  <dcterms:modified xsi:type="dcterms:W3CDTF">2024-11-28T02:06:42Z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CED89804FEA043D4AF5E80EBE5EE09D6_11</vt:lpwstr>
  </property>
</Properties>
</file>